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23" w:rsidRDefault="00497623">
      <w:r>
        <w:t>от 02.07.2018</w:t>
      </w:r>
    </w:p>
    <w:p w:rsidR="00497623" w:rsidRDefault="00497623"/>
    <w:p w:rsidR="00497623" w:rsidRDefault="0049762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97623" w:rsidRDefault="00497623">
      <w:r>
        <w:t>Общество с ограниченной ответственностью «ПЕРИМЕТР» ИНН 5445027077</w:t>
      </w:r>
    </w:p>
    <w:p w:rsidR="00497623" w:rsidRDefault="00497623">
      <w:r>
        <w:t>Общество с ограниченной ответственностью «АМД Групп» ИНН 7723440165</w:t>
      </w:r>
    </w:p>
    <w:p w:rsidR="00497623" w:rsidRDefault="00497623">
      <w:r>
        <w:t>Общество с ограниченной ответственностью «Декор Про» ИНН 7734409801</w:t>
      </w:r>
    </w:p>
    <w:p w:rsidR="00497623" w:rsidRDefault="0049762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7623"/>
    <w:rsid w:val="00045D12"/>
    <w:rsid w:val="0049762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